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567"/>
        <w:gridCol w:w="1848"/>
        <w:gridCol w:w="1129"/>
        <w:gridCol w:w="709"/>
        <w:gridCol w:w="2835"/>
      </w:tblGrid>
      <w:tr w:rsidR="00DD4B41" w:rsidRPr="00F221DD" w14:paraId="12706878" w14:textId="77777777" w:rsidTr="001F4439">
        <w:trPr>
          <w:jc w:val="center"/>
        </w:trPr>
        <w:tc>
          <w:tcPr>
            <w:tcW w:w="9918" w:type="dxa"/>
            <w:gridSpan w:val="6"/>
            <w:vAlign w:val="center"/>
          </w:tcPr>
          <w:p w14:paraId="1B35DD88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sz w:val="18"/>
                <w:szCs w:val="18"/>
              </w:rPr>
            </w:pPr>
            <w:bookmarkStart w:id="0" w:name="_Hlk136598283"/>
            <w:r w:rsidRPr="00F221DD">
              <w:rPr>
                <w:rFonts w:ascii="Century Gothic" w:hAnsi="Century Gothic" w:cs="Arial"/>
                <w:b/>
                <w:sz w:val="18"/>
                <w:szCs w:val="18"/>
              </w:rPr>
              <w:t>Орган по сертификации продукции</w:t>
            </w:r>
          </w:p>
          <w:p w14:paraId="7C8057E2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F221DD">
              <w:rPr>
                <w:rFonts w:ascii="Century Gothic" w:hAnsi="Century Gothic" w:cs="Arial"/>
                <w:b/>
                <w:sz w:val="18"/>
                <w:szCs w:val="18"/>
              </w:rPr>
              <w:t>Акционерное общество «</w:t>
            </w:r>
            <w:proofErr w:type="spellStart"/>
            <w:r w:rsidRPr="00F221DD">
              <w:rPr>
                <w:rFonts w:ascii="Century Gothic" w:hAnsi="Century Gothic" w:cs="Arial"/>
                <w:b/>
                <w:sz w:val="18"/>
                <w:szCs w:val="18"/>
              </w:rPr>
              <w:t>Кволити</w:t>
            </w:r>
            <w:proofErr w:type="spellEnd"/>
            <w:r w:rsidRPr="00F221DD">
              <w:rPr>
                <w:rFonts w:ascii="Century Gothic" w:hAnsi="Century Gothic" w:cs="Arial"/>
                <w:b/>
                <w:sz w:val="18"/>
                <w:szCs w:val="18"/>
              </w:rPr>
              <w:t xml:space="preserve"> +»</w:t>
            </w:r>
          </w:p>
          <w:p w14:paraId="62B8831E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F221DD">
              <w:rPr>
                <w:rFonts w:ascii="Century Gothic" w:hAnsi="Century Gothic" w:cs="Arial"/>
                <w:b/>
                <w:sz w:val="18"/>
                <w:szCs w:val="18"/>
              </w:rPr>
              <w:t>Уникальный номер записи в РАЛ: RA.RU.11НК17</w:t>
            </w:r>
          </w:p>
          <w:p w14:paraId="5B8B0637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sz w:val="18"/>
                <w:szCs w:val="18"/>
              </w:rPr>
            </w:pPr>
            <w:r w:rsidRPr="00F221DD">
              <w:rPr>
                <w:rFonts w:ascii="Century Gothic" w:hAnsi="Century Gothic" w:cs="Arial"/>
                <w:b/>
                <w:sz w:val="18"/>
                <w:szCs w:val="18"/>
              </w:rPr>
              <w:t xml:space="preserve">Адрес места осуществления деятельности: 109544, РОССИЯ, Город Москва, улица </w:t>
            </w:r>
            <w:proofErr w:type="spellStart"/>
            <w:r w:rsidRPr="00F221DD">
              <w:rPr>
                <w:rFonts w:ascii="Century Gothic" w:hAnsi="Century Gothic" w:cs="Arial"/>
                <w:b/>
                <w:sz w:val="18"/>
                <w:szCs w:val="18"/>
              </w:rPr>
              <w:t>Новорогожская</w:t>
            </w:r>
            <w:proofErr w:type="spellEnd"/>
            <w:r w:rsidRPr="00F221DD">
              <w:rPr>
                <w:rFonts w:ascii="Century Gothic" w:hAnsi="Century Gothic" w:cs="Arial"/>
                <w:b/>
                <w:sz w:val="18"/>
                <w:szCs w:val="18"/>
              </w:rPr>
              <w:t>, дом 14 корпус 1, помещение 4/1, 1 этаж, комната 4, 15.</w:t>
            </w:r>
          </w:p>
          <w:p w14:paraId="7F7A5088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  <w:r w:rsidRPr="00F221DD">
              <w:rPr>
                <w:rFonts w:ascii="Century Gothic" w:hAnsi="Century Gothic" w:cs="Arial"/>
                <w:b/>
                <w:sz w:val="18"/>
                <w:szCs w:val="18"/>
              </w:rPr>
              <w:t>Адрес электронной почты: info@rtqualityplus.ru Телефон: +7 (495) 927-07-55</w:t>
            </w:r>
            <w:bookmarkEnd w:id="0"/>
          </w:p>
        </w:tc>
      </w:tr>
      <w:tr w:rsidR="00DD4B41" w:rsidRPr="00F221DD" w14:paraId="15D65592" w14:textId="77777777" w:rsidTr="001F4439">
        <w:trPr>
          <w:jc w:val="center"/>
        </w:trPr>
        <w:tc>
          <w:tcPr>
            <w:tcW w:w="9918" w:type="dxa"/>
            <w:gridSpan w:val="6"/>
            <w:vAlign w:val="center"/>
          </w:tcPr>
          <w:p w14:paraId="7D648F31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  <w:highlight w:val="yellow"/>
              </w:rPr>
            </w:pPr>
          </w:p>
        </w:tc>
      </w:tr>
      <w:tr w:rsidR="00DD4B41" w:rsidRPr="00F221DD" w14:paraId="0FD4FABE" w14:textId="77777777" w:rsidTr="001F4439">
        <w:trPr>
          <w:jc w:val="center"/>
        </w:trPr>
        <w:tc>
          <w:tcPr>
            <w:tcW w:w="9918" w:type="dxa"/>
            <w:gridSpan w:val="6"/>
            <w:vAlign w:val="center"/>
          </w:tcPr>
          <w:p w14:paraId="5A9D84CD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  <w:p w14:paraId="67FC803E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F221DD">
              <w:rPr>
                <w:rFonts w:ascii="Century Gothic" w:hAnsi="Century Gothic" w:cs="Arial"/>
                <w:b/>
                <w:bCs/>
                <w:sz w:val="24"/>
                <w:szCs w:val="24"/>
              </w:rPr>
              <w:t>ЗАЯВКА № ____________ от ____________</w:t>
            </w:r>
          </w:p>
          <w:p w14:paraId="5CD0A735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</w:p>
          <w:p w14:paraId="4BAB908B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F221DD">
              <w:rPr>
                <w:rFonts w:ascii="Century Gothic" w:hAnsi="Century Gothic" w:cs="Arial"/>
                <w:b/>
                <w:bCs/>
                <w:sz w:val="24"/>
                <w:szCs w:val="24"/>
              </w:rPr>
              <w:t>на сертификацию продукции требованиям техническ</w:t>
            </w:r>
            <w:r>
              <w:rPr>
                <w:rFonts w:ascii="Century Gothic" w:hAnsi="Century Gothic" w:cs="Arial"/>
                <w:b/>
                <w:bCs/>
                <w:sz w:val="24"/>
                <w:szCs w:val="24"/>
              </w:rPr>
              <w:t>их</w:t>
            </w:r>
            <w:r w:rsidRPr="00F221DD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регламент</w:t>
            </w:r>
            <w:r>
              <w:rPr>
                <w:rFonts w:ascii="Century Gothic" w:hAnsi="Century Gothic" w:cs="Arial"/>
                <w:b/>
                <w:bCs/>
                <w:sz w:val="24"/>
                <w:szCs w:val="24"/>
              </w:rPr>
              <w:t>ов</w:t>
            </w:r>
            <w:r w:rsidRPr="00F221DD">
              <w:rPr>
                <w:rFonts w:ascii="Century Gothic" w:hAnsi="Century Gothic" w:cs="Arial"/>
                <w:b/>
                <w:bCs/>
                <w:sz w:val="24"/>
                <w:szCs w:val="24"/>
              </w:rPr>
              <w:t xml:space="preserve"> Евразийского экономического союза (Таможенного союза)</w:t>
            </w:r>
          </w:p>
        </w:tc>
      </w:tr>
      <w:tr w:rsidR="00DD4B41" w:rsidRPr="00F221DD" w14:paraId="46CBE1A5" w14:textId="77777777" w:rsidTr="001F4439">
        <w:trPr>
          <w:jc w:val="center"/>
        </w:trPr>
        <w:tc>
          <w:tcPr>
            <w:tcW w:w="9918" w:type="dxa"/>
            <w:gridSpan w:val="6"/>
            <w:vAlign w:val="center"/>
          </w:tcPr>
          <w:p w14:paraId="78A4011E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DD4B41" w:rsidRPr="00F221DD" w14:paraId="7FE07100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169C59A0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t>1. Полное наименование Заявителя</w:t>
            </w:r>
          </w:p>
        </w:tc>
        <w:tc>
          <w:tcPr>
            <w:tcW w:w="4673" w:type="dxa"/>
            <w:gridSpan w:val="3"/>
            <w:tcBorders>
              <w:bottom w:val="single" w:sz="4" w:space="0" w:color="auto"/>
            </w:tcBorders>
            <w:vAlign w:val="center"/>
          </w:tcPr>
          <w:p w14:paraId="07270B12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D4B41" w:rsidRPr="00F221DD" w14:paraId="267E34DD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605C076E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t>2.Адрес места нахождения</w:t>
            </w:r>
            <w:r>
              <w:rPr>
                <w:rFonts w:ascii="Century Gothic" w:hAnsi="Century Gothic" w:cs="Arial"/>
                <w:sz w:val="20"/>
                <w:szCs w:val="20"/>
              </w:rPr>
              <w:t xml:space="preserve"> (юридический адрес/</w:t>
            </w:r>
            <w:r w:rsidRPr="00876F2A">
              <w:rPr>
                <w:rFonts w:ascii="Century Gothic" w:hAnsi="Century Gothic" w:cs="Arial"/>
                <w:sz w:val="20"/>
                <w:szCs w:val="20"/>
              </w:rPr>
              <w:t>место жительства для физического лица</w:t>
            </w:r>
            <w:r>
              <w:rPr>
                <w:rFonts w:ascii="Century Gothic" w:hAnsi="Century Gothic" w:cs="Arial"/>
                <w:sz w:val="20"/>
                <w:szCs w:val="20"/>
              </w:rPr>
              <w:t>,</w:t>
            </w:r>
            <w:r w:rsidRPr="00F221DD">
              <w:rPr>
                <w:rFonts w:ascii="Century Gothic" w:hAnsi="Century Gothic" w:cs="Arial"/>
                <w:sz w:val="20"/>
                <w:szCs w:val="20"/>
              </w:rPr>
              <w:t xml:space="preserve"> зарегистрированного в качестве индивидуального предпринимателя</w:t>
            </w:r>
            <w:r>
              <w:rPr>
                <w:rFonts w:ascii="Century Gothic" w:hAnsi="Century Gothic" w:cs="Arial"/>
                <w:sz w:val="20"/>
                <w:szCs w:val="20"/>
              </w:rPr>
              <w:t>)</w:t>
            </w:r>
            <w:r w:rsidRPr="00F221DD">
              <w:rPr>
                <w:rFonts w:ascii="Century Gothic" w:hAnsi="Century Gothic" w:cs="Arial"/>
                <w:sz w:val="20"/>
                <w:szCs w:val="20"/>
              </w:rPr>
              <w:t>: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95FFAC" w14:textId="77777777" w:rsidR="00DD4B41" w:rsidRPr="00D73318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  <w:vertAlign w:val="superscript"/>
              </w:rPr>
            </w:pPr>
          </w:p>
        </w:tc>
      </w:tr>
      <w:tr w:rsidR="00DD4B41" w:rsidRPr="00F221DD" w14:paraId="201DED17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52BED1C9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t>3.Адрес места осуществления деятельности (фактический адрес):</w:t>
            </w:r>
            <w:r w:rsidRPr="00F221DD">
              <w:rPr>
                <w:rFonts w:ascii="Century Gothic" w:hAnsi="Century Gothic" w:cs="Arial"/>
                <w:sz w:val="20"/>
                <w:szCs w:val="20"/>
                <w:shd w:val="clear" w:color="auto" w:fill="5B9BD5" w:themeFill="accent5"/>
              </w:rPr>
              <w:t xml:space="preserve"> 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82DB24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D4B41" w:rsidRPr="00F221DD" w14:paraId="469B976E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371D4C52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t>4.ОГРН/</w:t>
            </w:r>
            <w:r w:rsidRPr="00D61797">
              <w:rPr>
                <w:rFonts w:ascii="Century Gothic" w:hAnsi="Century Gothic" w:cs="Arial"/>
                <w:sz w:val="20"/>
                <w:szCs w:val="20"/>
              </w:rPr>
              <w:t>ОГРНИП</w:t>
            </w:r>
            <w:r w:rsidRPr="00F221DD">
              <w:rPr>
                <w:rFonts w:ascii="Century Gothic" w:hAnsi="Century Gothic" w:cs="Arial"/>
                <w:sz w:val="20"/>
                <w:szCs w:val="20"/>
              </w:rPr>
              <w:t xml:space="preserve"> Заявителя: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5ABC5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D4B41" w:rsidRPr="00F221DD" w14:paraId="7D87013E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5A0D4255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t>5.Адрес электронной почты: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B69BE2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D4B41" w:rsidRPr="00F221DD" w14:paraId="513D96A3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3F47A70D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t>6.Телефон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E07D8E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D4B41" w:rsidRPr="00F221DD" w14:paraId="4DF428C8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42C8D431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t>7.В лице: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8121A3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D4B41" w:rsidRPr="00F221DD" w14:paraId="40257611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2ACD4DD6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4673" w:type="dxa"/>
            <w:gridSpan w:val="3"/>
            <w:tcBorders>
              <w:top w:val="single" w:sz="4" w:space="0" w:color="auto"/>
            </w:tcBorders>
            <w:vAlign w:val="center"/>
          </w:tcPr>
          <w:p w14:paraId="212FC1AB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  <w:vertAlign w:val="superscript"/>
              </w:rPr>
            </w:pPr>
            <w:r w:rsidRPr="00F221DD">
              <w:rPr>
                <w:rFonts w:ascii="Century Gothic" w:hAnsi="Century Gothic" w:cs="Arial"/>
                <w:sz w:val="18"/>
                <w:szCs w:val="18"/>
                <w:vertAlign w:val="superscript"/>
              </w:rPr>
              <w:t>должность, фамилия, имя, отчество руководителя организации</w:t>
            </w:r>
          </w:p>
        </w:tc>
      </w:tr>
      <w:tr w:rsidR="00DD4B41" w:rsidRPr="00F221DD" w14:paraId="48961C05" w14:textId="77777777" w:rsidTr="001F4439">
        <w:trPr>
          <w:jc w:val="center"/>
        </w:trPr>
        <w:tc>
          <w:tcPr>
            <w:tcW w:w="9918" w:type="dxa"/>
            <w:gridSpan w:val="6"/>
            <w:vAlign w:val="center"/>
          </w:tcPr>
          <w:p w14:paraId="782F45CF" w14:textId="77777777" w:rsidR="00DD4B41" w:rsidRPr="00F221DD" w:rsidRDefault="00DD4B41" w:rsidP="00DD4B41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t>Просит провести процедуру подтверждения соответствия требованиям технического регламента Евразийского экономического союза (Таможенного союза) в отношении следующей продукции:</w:t>
            </w:r>
          </w:p>
        </w:tc>
      </w:tr>
      <w:tr w:rsidR="00DD4B41" w:rsidRPr="00F221DD" w14:paraId="2169769A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41BDD58A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t>8.Полное наименование продукции:</w:t>
            </w:r>
          </w:p>
        </w:tc>
        <w:tc>
          <w:tcPr>
            <w:tcW w:w="4673" w:type="dxa"/>
            <w:gridSpan w:val="3"/>
            <w:tcBorders>
              <w:bottom w:val="single" w:sz="4" w:space="0" w:color="auto"/>
            </w:tcBorders>
            <w:vAlign w:val="center"/>
          </w:tcPr>
          <w:p w14:paraId="2AB5F44A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D4B41" w:rsidRPr="00F221DD" w14:paraId="0C12B9B4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65F7C2DE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D61797">
              <w:rPr>
                <w:rFonts w:ascii="Century Gothic" w:hAnsi="Century Gothic" w:cs="Arial"/>
                <w:sz w:val="20"/>
                <w:szCs w:val="20"/>
              </w:rPr>
              <w:t>9.Тип, марка, модель, артикул продукции и др.</w:t>
            </w:r>
          </w:p>
        </w:tc>
        <w:tc>
          <w:tcPr>
            <w:tcW w:w="4673" w:type="dxa"/>
            <w:gridSpan w:val="3"/>
            <w:tcBorders>
              <w:bottom w:val="single" w:sz="4" w:space="0" w:color="auto"/>
            </w:tcBorders>
            <w:vAlign w:val="center"/>
          </w:tcPr>
          <w:p w14:paraId="6CFB9F14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D4B41" w:rsidRPr="00F221DD" w14:paraId="7E0CF400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456AF68C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t>10.Код</w:t>
            </w:r>
            <w:r>
              <w:rPr>
                <w:rFonts w:ascii="Century Gothic" w:hAnsi="Century Gothic" w:cs="Arial"/>
                <w:sz w:val="20"/>
                <w:szCs w:val="20"/>
              </w:rPr>
              <w:t>ы</w:t>
            </w:r>
            <w:r w:rsidRPr="00F221DD">
              <w:rPr>
                <w:rFonts w:ascii="Century Gothic" w:hAnsi="Century Gothic" w:cs="Arial"/>
                <w:sz w:val="20"/>
                <w:szCs w:val="20"/>
              </w:rPr>
              <w:t xml:space="preserve"> ТН ВЭД ЕАЭС: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812FA1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D4B41" w:rsidRPr="00F221DD" w14:paraId="105239B5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51F98CE6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t>11.Наименование документа, в соответствии с которым изготовлена продукция: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F38C8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D4B41" w:rsidRPr="00D61797" w14:paraId="4DB8B506" w14:textId="77777777" w:rsidTr="001F4439">
        <w:trPr>
          <w:trHeight w:val="859"/>
          <w:jc w:val="center"/>
        </w:trPr>
        <w:tc>
          <w:tcPr>
            <w:tcW w:w="5245" w:type="dxa"/>
            <w:gridSpan w:val="3"/>
            <w:vAlign w:val="center"/>
          </w:tcPr>
          <w:p w14:paraId="3D7CA1B5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D61797">
              <w:rPr>
                <w:rFonts w:ascii="Century Gothic" w:hAnsi="Century Gothic" w:cs="Arial"/>
                <w:sz w:val="20"/>
                <w:szCs w:val="20"/>
              </w:rPr>
              <w:t>1</w:t>
            </w:r>
            <w:r>
              <w:rPr>
                <w:rFonts w:ascii="Century Gothic" w:hAnsi="Century Gothic" w:cs="Arial"/>
                <w:sz w:val="20"/>
                <w:szCs w:val="20"/>
              </w:rPr>
              <w:t>2</w:t>
            </w:r>
            <w:r w:rsidRPr="00D61797">
              <w:rPr>
                <w:rFonts w:ascii="Century Gothic" w:hAnsi="Century Gothic" w:cs="Arial"/>
                <w:sz w:val="20"/>
                <w:szCs w:val="20"/>
              </w:rPr>
              <w:t>.</w:t>
            </w:r>
            <w:r>
              <w:rPr>
                <w:rFonts w:ascii="Century Gothic" w:hAnsi="Century Gothic" w:cs="Arial"/>
                <w:sz w:val="20"/>
                <w:szCs w:val="20"/>
              </w:rPr>
              <w:t>Тип объекта подтверждения соответствия</w:t>
            </w:r>
            <w:r w:rsidRPr="00D61797">
              <w:rPr>
                <w:rFonts w:ascii="Century Gothic" w:hAnsi="Century Gothic" w:cs="Arial"/>
                <w:sz w:val="20"/>
                <w:szCs w:val="20"/>
              </w:rPr>
              <w:t>: (серийный выпуск с указанием срока действия, партия с указанием размера партии, единичное изделие с указанием заводского номера изделия)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46522" w14:textId="77777777" w:rsidR="00DD4B41" w:rsidRPr="00D61797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DD4B41" w:rsidRPr="00D61797" w14:paraId="66E2ADB4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420581C5" w14:textId="77777777" w:rsidR="00DD4B41" w:rsidRPr="00D61797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D61797">
              <w:rPr>
                <w:rFonts w:ascii="Century Gothic" w:hAnsi="Century Gothic" w:cs="Arial"/>
                <w:sz w:val="20"/>
                <w:szCs w:val="20"/>
              </w:rPr>
              <w:t>1</w:t>
            </w:r>
            <w:r>
              <w:rPr>
                <w:rFonts w:ascii="Century Gothic" w:hAnsi="Century Gothic" w:cs="Arial"/>
                <w:sz w:val="20"/>
                <w:szCs w:val="20"/>
              </w:rPr>
              <w:t>3</w:t>
            </w:r>
            <w:r w:rsidRPr="00D61797">
              <w:rPr>
                <w:rFonts w:ascii="Century Gothic" w:hAnsi="Century Gothic" w:cs="Arial"/>
                <w:sz w:val="20"/>
                <w:szCs w:val="20"/>
              </w:rPr>
              <w:t>.</w:t>
            </w:r>
            <w:r>
              <w:rPr>
                <w:rFonts w:ascii="Century Gothic" w:hAnsi="Century Gothic" w:cs="Arial"/>
                <w:sz w:val="20"/>
                <w:szCs w:val="20"/>
              </w:rPr>
              <w:t xml:space="preserve"> Для партии: р</w:t>
            </w:r>
            <w:r w:rsidRPr="00D61797">
              <w:rPr>
                <w:rFonts w:ascii="Century Gothic" w:hAnsi="Century Gothic" w:cs="Arial"/>
                <w:sz w:val="20"/>
                <w:szCs w:val="20"/>
              </w:rPr>
              <w:t>еквизиты товаросопроводительной документации (контракт /договор / инвойс/ спецификация / товарно-транспортная накладная или др.)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502D31" w14:textId="77777777" w:rsidR="00DD4B41" w:rsidRPr="00D61797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DD4B41" w:rsidRPr="00F221DD" w14:paraId="5198AFB2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212ECABA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t>14.Полное наименование изготовителя: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41079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D4B41" w:rsidRPr="00F221DD" w14:paraId="01BB1A8D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69993347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t>15.</w:t>
            </w:r>
            <w:r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F221DD">
              <w:rPr>
                <w:rFonts w:ascii="Century Gothic" w:hAnsi="Century Gothic" w:cs="Arial"/>
                <w:sz w:val="20"/>
                <w:szCs w:val="20"/>
              </w:rPr>
              <w:t>Адрес места нахождения</w:t>
            </w:r>
            <w:r>
              <w:rPr>
                <w:rFonts w:ascii="Century Gothic" w:hAnsi="Century Gothic" w:cs="Arial"/>
                <w:sz w:val="20"/>
                <w:szCs w:val="20"/>
              </w:rPr>
              <w:t xml:space="preserve"> (юридический адрес/</w:t>
            </w:r>
            <w:r w:rsidRPr="00876F2A">
              <w:rPr>
                <w:rFonts w:ascii="Century Gothic" w:hAnsi="Century Gothic" w:cs="Arial"/>
                <w:sz w:val="20"/>
                <w:szCs w:val="20"/>
              </w:rPr>
              <w:t>место жительства для физического лица</w:t>
            </w:r>
            <w:r>
              <w:rPr>
                <w:rFonts w:ascii="Century Gothic" w:hAnsi="Century Gothic" w:cs="Arial"/>
                <w:sz w:val="20"/>
                <w:szCs w:val="20"/>
              </w:rPr>
              <w:t>,</w:t>
            </w:r>
            <w:r w:rsidRPr="00F221DD">
              <w:rPr>
                <w:rFonts w:ascii="Century Gothic" w:hAnsi="Century Gothic" w:cs="Arial"/>
                <w:sz w:val="20"/>
                <w:szCs w:val="20"/>
              </w:rPr>
              <w:t xml:space="preserve"> зарегистрированного в качестве индивидуального предпринимателя</w:t>
            </w:r>
            <w:r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510F0C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D4B41" w:rsidRPr="00D61797" w14:paraId="6EEB4C3E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01F648E0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t>16.Адрес места осуществления деятельности по изготовлению продукции</w:t>
            </w:r>
            <w:r w:rsidRPr="00D61797">
              <w:rPr>
                <w:rFonts w:ascii="Century Gothic" w:hAnsi="Century Gothic" w:cs="Arial"/>
                <w:sz w:val="20"/>
                <w:szCs w:val="20"/>
              </w:rPr>
              <w:t>: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566EF3" w14:textId="77777777" w:rsidR="00DD4B41" w:rsidRPr="00D61797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DD4B41" w:rsidRPr="00D61797" w14:paraId="362E6621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53D8D544" w14:textId="77777777" w:rsidR="00DD4B41" w:rsidRPr="00D61797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D61797">
              <w:rPr>
                <w:rFonts w:ascii="Century Gothic" w:hAnsi="Century Gothic" w:cs="Arial"/>
                <w:sz w:val="20"/>
                <w:szCs w:val="20"/>
              </w:rPr>
              <w:t>17.Телефон: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A7D86" w14:textId="77777777" w:rsidR="00DD4B41" w:rsidRPr="00D61797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DD4B41" w:rsidRPr="00D61797" w14:paraId="7B34F0BC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2D10E1C5" w14:textId="77777777" w:rsidR="00DD4B41" w:rsidRPr="00D61797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D61797">
              <w:rPr>
                <w:rFonts w:ascii="Century Gothic" w:hAnsi="Century Gothic" w:cs="Arial"/>
                <w:sz w:val="20"/>
                <w:szCs w:val="20"/>
              </w:rPr>
              <w:t>18.</w:t>
            </w:r>
            <w:r>
              <w:rPr>
                <w:rFonts w:ascii="Century Gothic" w:hAnsi="Century Gothic" w:cs="Arial"/>
                <w:sz w:val="20"/>
                <w:szCs w:val="20"/>
              </w:rPr>
              <w:t>Производственные площадки</w:t>
            </w:r>
            <w:r w:rsidRPr="00D61797">
              <w:rPr>
                <w:rFonts w:ascii="Century Gothic" w:hAnsi="Century Gothic" w:cs="Arial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B21DFA" w14:textId="77777777" w:rsidR="00DD4B41" w:rsidRPr="00D61797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DD4B41" w:rsidRPr="00D61797" w14:paraId="40A64C1D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3904524F" w14:textId="77777777" w:rsidR="00DD4B41" w:rsidRPr="00D61797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D67DD5" w14:textId="77777777" w:rsidR="00DD4B41" w:rsidRPr="00762AFF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  <w:vertAlign w:val="superscript"/>
              </w:rPr>
            </w:pPr>
            <w:r w:rsidRPr="00762AFF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полное наименование, адрес места нахождения и адрес (адреса) места осуществления деятельности по изготовлению продукции</w:t>
            </w:r>
          </w:p>
        </w:tc>
      </w:tr>
      <w:tr w:rsidR="00DD4B41" w:rsidRPr="00D61797" w14:paraId="262DB762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46C2D890" w14:textId="77777777" w:rsidR="00DD4B41" w:rsidRPr="00D61797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D61797">
              <w:rPr>
                <w:rFonts w:ascii="Century Gothic" w:hAnsi="Century Gothic" w:cs="Arial"/>
                <w:sz w:val="20"/>
                <w:szCs w:val="20"/>
              </w:rPr>
              <w:t>19. Глобальный номер местоположения GLN</w:t>
            </w:r>
            <w:r>
              <w:rPr>
                <w:rFonts w:ascii="Century Gothic" w:hAnsi="Century Gothic" w:cs="Arial"/>
                <w:sz w:val="20"/>
                <w:szCs w:val="20"/>
              </w:rPr>
              <w:t xml:space="preserve"> изготовителя и/или производственных площадок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AF8F6" w14:textId="77777777" w:rsidR="00DD4B41" w:rsidRPr="00D61797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DD4B41" w:rsidRPr="00D61797" w14:paraId="0AD70F29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42E0DF0D" w14:textId="77777777" w:rsidR="00DD4B41" w:rsidRPr="00D61797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4673" w:type="dxa"/>
            <w:gridSpan w:val="3"/>
            <w:tcBorders>
              <w:top w:val="single" w:sz="4" w:space="0" w:color="auto"/>
            </w:tcBorders>
            <w:vAlign w:val="center"/>
          </w:tcPr>
          <w:p w14:paraId="47D9D542" w14:textId="77777777" w:rsidR="00DD4B41" w:rsidRPr="00D61797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  <w:vertAlign w:val="superscript"/>
              </w:rPr>
            </w:pPr>
            <w:r w:rsidRPr="00D61797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для продукции, произведенной за пределами РФ и территории стран-членов ЕАЭС (в случае отсутствия GLN, указать информацию об отсутствии сведений GLN и географические (геоцентрические) координаты ГЛОНАСС (широта, долгота)</w:t>
            </w:r>
          </w:p>
        </w:tc>
      </w:tr>
      <w:tr w:rsidR="00DD4B41" w:rsidRPr="00F221DD" w14:paraId="1D69A34E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776D44A0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lastRenderedPageBreak/>
              <w:t>20. Схема сертификации: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E98D3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D4B41" w:rsidRPr="00F221DD" w14:paraId="1682FA74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78AABA34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t>21.Наименование технического (-их) регламента (-</w:t>
            </w:r>
            <w:proofErr w:type="spellStart"/>
            <w:r w:rsidRPr="00F221DD">
              <w:rPr>
                <w:rFonts w:ascii="Century Gothic" w:hAnsi="Century Gothic" w:cs="Arial"/>
                <w:sz w:val="20"/>
                <w:szCs w:val="20"/>
              </w:rPr>
              <w:t>ов</w:t>
            </w:r>
            <w:proofErr w:type="spellEnd"/>
            <w:r w:rsidRPr="00F221DD">
              <w:rPr>
                <w:rFonts w:ascii="Century Gothic" w:hAnsi="Century Gothic" w:cs="Arial"/>
                <w:sz w:val="20"/>
                <w:szCs w:val="20"/>
              </w:rPr>
              <w:t>) Таможенного союза (Евразийского экономического союза), на соответствие требованиям которого (-ых) необходимо провести подтверждение продукции в форме сертификации</w:t>
            </w:r>
          </w:p>
        </w:tc>
        <w:tc>
          <w:tcPr>
            <w:tcW w:w="4673" w:type="dxa"/>
            <w:gridSpan w:val="3"/>
            <w:tcBorders>
              <w:bottom w:val="single" w:sz="4" w:space="0" w:color="auto"/>
            </w:tcBorders>
            <w:vAlign w:val="center"/>
          </w:tcPr>
          <w:p w14:paraId="48B6590C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DD4B41" w:rsidRPr="00F221DD" w14:paraId="6909D991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39CEE67E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t>22.Обозначение и наименование стандарта(</w:t>
            </w:r>
            <w:proofErr w:type="spellStart"/>
            <w:r w:rsidRPr="00F221DD">
              <w:rPr>
                <w:rFonts w:ascii="Century Gothic" w:hAnsi="Century Gothic" w:cs="Arial"/>
                <w:sz w:val="20"/>
                <w:szCs w:val="20"/>
              </w:rPr>
              <w:t>ов</w:t>
            </w:r>
            <w:proofErr w:type="spellEnd"/>
            <w:r w:rsidRPr="00F221DD">
              <w:rPr>
                <w:rFonts w:ascii="Century Gothic" w:hAnsi="Century Gothic" w:cs="Arial"/>
                <w:sz w:val="20"/>
                <w:szCs w:val="20"/>
              </w:rPr>
              <w:t>):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6D4C02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DD4B41" w:rsidRPr="00F221DD" w14:paraId="21667EAF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39EC7EA5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4673" w:type="dxa"/>
            <w:gridSpan w:val="3"/>
            <w:tcBorders>
              <w:top w:val="single" w:sz="4" w:space="0" w:color="auto"/>
            </w:tcBorders>
            <w:vAlign w:val="center"/>
          </w:tcPr>
          <w:p w14:paraId="40C35A28" w14:textId="77777777" w:rsidR="00DD4B41" w:rsidRPr="00D61797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  <w:vertAlign w:val="superscript"/>
              </w:rPr>
            </w:pPr>
            <w:r w:rsidRPr="00D61797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стандарт(ы) в результате применения которых на добровольной основе обеспечивается соблюдение требований технического регламента(</w:t>
            </w:r>
            <w:proofErr w:type="spellStart"/>
            <w:r w:rsidRPr="00D61797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ов</w:t>
            </w:r>
            <w:proofErr w:type="spellEnd"/>
            <w:r w:rsidRPr="00D61797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)</w:t>
            </w:r>
          </w:p>
        </w:tc>
      </w:tr>
      <w:tr w:rsidR="00DD4B41" w:rsidRPr="00F221DD" w14:paraId="171447E7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7416C45B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t>23. Условия хранения продукции</w:t>
            </w:r>
          </w:p>
        </w:tc>
        <w:tc>
          <w:tcPr>
            <w:tcW w:w="4673" w:type="dxa"/>
            <w:gridSpan w:val="3"/>
            <w:tcBorders>
              <w:bottom w:val="single" w:sz="4" w:space="0" w:color="auto"/>
            </w:tcBorders>
            <w:vAlign w:val="center"/>
          </w:tcPr>
          <w:p w14:paraId="2877CD86" w14:textId="77777777" w:rsidR="00DD4B41" w:rsidRPr="00D61797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  <w:vertAlign w:val="superscript"/>
              </w:rPr>
            </w:pPr>
          </w:p>
        </w:tc>
      </w:tr>
      <w:tr w:rsidR="00DD4B41" w:rsidRPr="00F221DD" w14:paraId="5945F3A1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00172191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4673" w:type="dxa"/>
            <w:gridSpan w:val="3"/>
            <w:tcBorders>
              <w:top w:val="single" w:sz="4" w:space="0" w:color="auto"/>
            </w:tcBorders>
            <w:vAlign w:val="center"/>
          </w:tcPr>
          <w:p w14:paraId="126F7771" w14:textId="77777777" w:rsidR="00DD4B41" w:rsidRPr="00D61797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  <w:vertAlign w:val="superscript"/>
              </w:rPr>
            </w:pPr>
            <w:r w:rsidRPr="00D61797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в случаях, предусмотренных техническими регламентами, нормативными документами, документами по стандартизации</w:t>
            </w:r>
          </w:p>
        </w:tc>
      </w:tr>
      <w:tr w:rsidR="00DD4B41" w:rsidRPr="00F221DD" w14:paraId="62719DBB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6BA05D38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t>24.Срок хранения продукции</w:t>
            </w:r>
          </w:p>
        </w:tc>
        <w:tc>
          <w:tcPr>
            <w:tcW w:w="4673" w:type="dxa"/>
            <w:gridSpan w:val="3"/>
            <w:tcBorders>
              <w:bottom w:val="single" w:sz="4" w:space="0" w:color="auto"/>
            </w:tcBorders>
            <w:vAlign w:val="center"/>
          </w:tcPr>
          <w:p w14:paraId="02250D08" w14:textId="77777777" w:rsidR="00DD4B41" w:rsidRPr="00D61797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  <w:vertAlign w:val="superscript"/>
              </w:rPr>
            </w:pPr>
          </w:p>
        </w:tc>
      </w:tr>
      <w:tr w:rsidR="00DD4B41" w:rsidRPr="00F221DD" w14:paraId="37937C5A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3BBD071F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4673" w:type="dxa"/>
            <w:gridSpan w:val="3"/>
            <w:tcBorders>
              <w:top w:val="single" w:sz="4" w:space="0" w:color="auto"/>
            </w:tcBorders>
            <w:vAlign w:val="center"/>
          </w:tcPr>
          <w:p w14:paraId="5DC7083A" w14:textId="77777777" w:rsidR="00DD4B41" w:rsidRPr="00D61797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  <w:vertAlign w:val="superscript"/>
              </w:rPr>
            </w:pPr>
            <w:r w:rsidRPr="00D61797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в случаях, предусмотренных техническими регламентами, нормативными документами, документами по стандартизации</w:t>
            </w:r>
          </w:p>
        </w:tc>
      </w:tr>
      <w:tr w:rsidR="00DD4B41" w:rsidRPr="00F221DD" w14:paraId="5F6EFBB3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30165606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t>25.Срок службы (годности) или ресурс продукции</w:t>
            </w:r>
          </w:p>
        </w:tc>
        <w:tc>
          <w:tcPr>
            <w:tcW w:w="4673" w:type="dxa"/>
            <w:gridSpan w:val="3"/>
            <w:tcBorders>
              <w:bottom w:val="single" w:sz="4" w:space="0" w:color="auto"/>
            </w:tcBorders>
            <w:vAlign w:val="center"/>
          </w:tcPr>
          <w:p w14:paraId="63EEE909" w14:textId="77777777" w:rsidR="00DD4B41" w:rsidRPr="00D61797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  <w:vertAlign w:val="superscript"/>
              </w:rPr>
            </w:pPr>
          </w:p>
        </w:tc>
      </w:tr>
      <w:tr w:rsidR="00DD4B41" w:rsidRPr="00F221DD" w14:paraId="59DA2476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3FBADE6A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4673" w:type="dxa"/>
            <w:gridSpan w:val="3"/>
            <w:tcBorders>
              <w:top w:val="single" w:sz="4" w:space="0" w:color="auto"/>
            </w:tcBorders>
            <w:vAlign w:val="center"/>
          </w:tcPr>
          <w:p w14:paraId="7EF360EB" w14:textId="77777777" w:rsidR="00DD4B41" w:rsidRPr="00D61797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  <w:vertAlign w:val="superscript"/>
              </w:rPr>
            </w:pPr>
            <w:r w:rsidRPr="00D61797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в случаях, предусмотренных техническими регламентами, нормативными документами, документами по стандартизации</w:t>
            </w:r>
          </w:p>
        </w:tc>
      </w:tr>
      <w:tr w:rsidR="00DD4B41" w:rsidRPr="00F221DD" w14:paraId="718FD63C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20B59DE8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t>26.Дополнительные сведения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779B5B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DD4B41" w:rsidRPr="00F221DD" w14:paraId="71466CD5" w14:textId="77777777" w:rsidTr="001F4439">
        <w:trPr>
          <w:jc w:val="center"/>
        </w:trPr>
        <w:tc>
          <w:tcPr>
            <w:tcW w:w="5245" w:type="dxa"/>
            <w:gridSpan w:val="3"/>
            <w:vAlign w:val="center"/>
          </w:tcPr>
          <w:p w14:paraId="361AB675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F221DD">
              <w:rPr>
                <w:rFonts w:ascii="Century Gothic" w:hAnsi="Century Gothic" w:cs="Arial"/>
                <w:sz w:val="20"/>
                <w:szCs w:val="20"/>
              </w:rPr>
              <w:t>27.Перечень документов, прилагаемых к Заявке: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D66751" w14:textId="77777777" w:rsidR="00DD4B41" w:rsidRPr="00F221DD" w:rsidRDefault="00DD4B41" w:rsidP="00DD4B41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  <w:shd w:val="clear" w:color="auto" w:fill="7CEB99"/>
              </w:rPr>
            </w:pPr>
            <w:r w:rsidRPr="00D61797">
              <w:rPr>
                <w:rFonts w:ascii="Century Gothic" w:hAnsi="Century Gothic" w:cs="Arial"/>
                <w:sz w:val="20"/>
                <w:szCs w:val="20"/>
              </w:rPr>
              <w:t>Приложение1 - Обязательства Заявителя.</w:t>
            </w:r>
          </w:p>
        </w:tc>
      </w:tr>
      <w:tr w:rsidR="00DD4B41" w:rsidRPr="00F221DD" w14:paraId="7740612A" w14:textId="77777777" w:rsidTr="001F4439">
        <w:trPr>
          <w:jc w:val="center"/>
        </w:trPr>
        <w:tc>
          <w:tcPr>
            <w:tcW w:w="9918" w:type="dxa"/>
            <w:gridSpan w:val="6"/>
            <w:vAlign w:val="center"/>
          </w:tcPr>
          <w:p w14:paraId="35CA227D" w14:textId="77777777" w:rsidR="00DD4B41" w:rsidRPr="00F221DD" w:rsidRDefault="00DD4B41" w:rsidP="00DD4B41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F221DD">
              <w:rPr>
                <w:rFonts w:ascii="Century Gothic" w:eastAsia="Times New Roman" w:hAnsi="Century Gothic" w:cs="Arial"/>
                <w:sz w:val="20"/>
                <w:szCs w:val="20"/>
              </w:rPr>
              <w:t>-Заяв</w:t>
            </w:r>
            <w:r>
              <w:rPr>
                <w:rFonts w:ascii="Century Gothic" w:eastAsia="Times New Roman" w:hAnsi="Century Gothic" w:cs="Arial"/>
                <w:sz w:val="20"/>
                <w:szCs w:val="20"/>
              </w:rPr>
              <w:t>ка</w:t>
            </w:r>
            <w:r w:rsidRPr="00F221DD">
              <w:rPr>
                <w:rFonts w:ascii="Century Gothic" w:eastAsia="Times New Roman" w:hAnsi="Century Gothic" w:cs="Arial"/>
                <w:sz w:val="20"/>
                <w:szCs w:val="20"/>
              </w:rPr>
              <w:t xml:space="preserve"> на подтверждение соответствия данной продукции в другие органы по сертификации не подавал</w:t>
            </w:r>
            <w:r>
              <w:rPr>
                <w:rFonts w:ascii="Century Gothic" w:eastAsia="Times New Roman" w:hAnsi="Century Gothic" w:cs="Arial"/>
                <w:sz w:val="20"/>
                <w:szCs w:val="20"/>
              </w:rPr>
              <w:t>а</w:t>
            </w:r>
            <w:r w:rsidRPr="00F221DD">
              <w:rPr>
                <w:rFonts w:ascii="Century Gothic" w:eastAsia="Times New Roman" w:hAnsi="Century Gothic" w:cs="Arial"/>
                <w:sz w:val="20"/>
                <w:szCs w:val="20"/>
              </w:rPr>
              <w:t xml:space="preserve">сь. </w:t>
            </w:r>
          </w:p>
          <w:p w14:paraId="2699D9AC" w14:textId="77777777" w:rsidR="00DD4B41" w:rsidRPr="00F221DD" w:rsidRDefault="00DD4B41" w:rsidP="00DD4B41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F221DD">
              <w:rPr>
                <w:rFonts w:ascii="Century Gothic" w:eastAsia="Times New Roman" w:hAnsi="Century Gothic" w:cs="Arial"/>
                <w:sz w:val="20"/>
                <w:szCs w:val="20"/>
              </w:rPr>
              <w:t xml:space="preserve">-Оплата всех расходов по проведению сертификации гарантируется. </w:t>
            </w:r>
          </w:p>
        </w:tc>
      </w:tr>
      <w:tr w:rsidR="00DD4B41" w:rsidRPr="00F221DD" w14:paraId="55FEAD87" w14:textId="77777777" w:rsidTr="001F4439">
        <w:trPr>
          <w:jc w:val="center"/>
        </w:trPr>
        <w:tc>
          <w:tcPr>
            <w:tcW w:w="9918" w:type="dxa"/>
            <w:gridSpan w:val="6"/>
            <w:vAlign w:val="center"/>
          </w:tcPr>
          <w:p w14:paraId="7BDC859C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D4B41" w:rsidRPr="00F221DD" w14:paraId="3F918B1C" w14:textId="77777777" w:rsidTr="001F4439">
        <w:trPr>
          <w:jc w:val="center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653F7A0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E4F77F5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49B9F31B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DB02B72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A7FB00B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D4B41" w:rsidRPr="00F221DD" w14:paraId="2F940C84" w14:textId="77777777" w:rsidTr="001F4439">
        <w:trPr>
          <w:jc w:val="center"/>
        </w:trPr>
        <w:tc>
          <w:tcPr>
            <w:tcW w:w="2830" w:type="dxa"/>
            <w:tcBorders>
              <w:top w:val="single" w:sz="4" w:space="0" w:color="auto"/>
            </w:tcBorders>
            <w:vAlign w:val="center"/>
          </w:tcPr>
          <w:p w14:paraId="4D928757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  <w:vertAlign w:val="superscript"/>
              </w:rPr>
            </w:pPr>
            <w:r w:rsidRPr="00F221DD">
              <w:rPr>
                <w:rFonts w:ascii="Century Gothic" w:hAnsi="Century Gothic" w:cs="Arial"/>
                <w:sz w:val="18"/>
                <w:szCs w:val="18"/>
                <w:vertAlign w:val="superscript"/>
              </w:rPr>
              <w:t>должность руководителя организации</w:t>
            </w:r>
          </w:p>
        </w:tc>
        <w:tc>
          <w:tcPr>
            <w:tcW w:w="567" w:type="dxa"/>
            <w:vAlign w:val="center"/>
          </w:tcPr>
          <w:p w14:paraId="095EEA1A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  <w:vertAlign w:val="superscript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  <w:vAlign w:val="center"/>
          </w:tcPr>
          <w:p w14:paraId="1947A497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  <w:vertAlign w:val="superscript"/>
              </w:rPr>
            </w:pPr>
            <w:r w:rsidRPr="00F221DD">
              <w:rPr>
                <w:rFonts w:ascii="Century Gothic" w:hAnsi="Century Gothic" w:cs="Arial"/>
                <w:sz w:val="18"/>
                <w:szCs w:val="18"/>
                <w:vertAlign w:val="superscript"/>
              </w:rPr>
              <w:t>подпись</w:t>
            </w:r>
          </w:p>
        </w:tc>
        <w:tc>
          <w:tcPr>
            <w:tcW w:w="709" w:type="dxa"/>
            <w:vAlign w:val="center"/>
          </w:tcPr>
          <w:p w14:paraId="6C81F0B9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4FFCC811" w14:textId="77777777" w:rsidR="00DD4B41" w:rsidRPr="00F221DD" w:rsidRDefault="00DD4B41" w:rsidP="00DD4B41">
            <w:pPr>
              <w:spacing w:after="0" w:line="240" w:lineRule="auto"/>
              <w:jc w:val="center"/>
              <w:rPr>
                <w:rFonts w:ascii="Century Gothic" w:hAnsi="Century Gothic" w:cs="Arial"/>
                <w:sz w:val="18"/>
                <w:szCs w:val="18"/>
                <w:vertAlign w:val="superscript"/>
              </w:rPr>
            </w:pPr>
            <w:r w:rsidRPr="00F221DD">
              <w:rPr>
                <w:rFonts w:ascii="Century Gothic" w:hAnsi="Century Gothic" w:cs="Arial"/>
                <w:sz w:val="18"/>
                <w:szCs w:val="18"/>
                <w:vertAlign w:val="superscript"/>
              </w:rPr>
              <w:t>инициалы, фамилия</w:t>
            </w:r>
          </w:p>
        </w:tc>
      </w:tr>
    </w:tbl>
    <w:p w14:paraId="5DB103B6" w14:textId="77777777" w:rsidR="00DD4B41" w:rsidRPr="00B5397F" w:rsidRDefault="00DD4B41" w:rsidP="00DD4B41">
      <w:pPr>
        <w:spacing w:after="0" w:line="240" w:lineRule="auto"/>
        <w:rPr>
          <w:rFonts w:ascii="Century Gothic" w:eastAsia="Times New Roman" w:hAnsi="Century Gothic" w:cs="Arial"/>
          <w:sz w:val="20"/>
          <w:szCs w:val="20"/>
        </w:rPr>
        <w:sectPr w:rsidR="00DD4B41" w:rsidRPr="00B5397F" w:rsidSect="00DD4B41">
          <w:pgSz w:w="11906" w:h="16838" w:code="9"/>
          <w:pgMar w:top="539" w:right="849" w:bottom="1134" w:left="1134" w:header="709" w:footer="709" w:gutter="0"/>
          <w:cols w:space="708"/>
          <w:docGrid w:linePitch="360"/>
        </w:sectPr>
      </w:pPr>
      <w:r>
        <w:rPr>
          <w:rFonts w:ascii="Century Gothic" w:eastAsia="Times New Roman" w:hAnsi="Century Gothic" w:cs="Arial"/>
          <w:sz w:val="20"/>
          <w:szCs w:val="20"/>
        </w:rPr>
        <w:t xml:space="preserve">                                                           </w:t>
      </w:r>
      <w:r w:rsidRPr="00B5397F">
        <w:rPr>
          <w:rFonts w:ascii="Century Gothic" w:eastAsia="Times New Roman" w:hAnsi="Century Gothic" w:cs="Arial"/>
          <w:sz w:val="20"/>
          <w:szCs w:val="20"/>
        </w:rPr>
        <w:t>М.П.</w:t>
      </w:r>
    </w:p>
    <w:p w14:paraId="59AE51AA" w14:textId="77777777" w:rsidR="00DD4B41" w:rsidRPr="00D73318" w:rsidRDefault="00DD4B41" w:rsidP="00DD4B41">
      <w:pPr>
        <w:rPr>
          <w:rFonts w:ascii="Century Gothic" w:hAnsi="Century Gothic" w:cs="Arial"/>
          <w:sz w:val="18"/>
          <w:szCs w:val="18"/>
        </w:rPr>
      </w:pPr>
      <w:r w:rsidRPr="00D73318">
        <w:rPr>
          <w:rFonts w:ascii="Century Gothic" w:hAnsi="Century Gothic" w:cs="Arial"/>
          <w:sz w:val="18"/>
          <w:szCs w:val="18"/>
        </w:rPr>
        <w:lastRenderedPageBreak/>
        <w:t>Приложение №1. Обязательства Заявителя, направленные на обеспечение выполнения следующих условий:</w:t>
      </w:r>
    </w:p>
    <w:p w14:paraId="0F7FDA86" w14:textId="77777777" w:rsidR="00DD4B41" w:rsidRPr="00CB7EEC" w:rsidRDefault="00DD4B41" w:rsidP="00DD4B41">
      <w:pPr>
        <w:snapToGrid w:val="0"/>
        <w:spacing w:after="0"/>
        <w:ind w:left="137" w:firstLine="426"/>
        <w:jc w:val="both"/>
        <w:rPr>
          <w:rFonts w:ascii="Century Gothic" w:hAnsi="Century Gothic" w:cs="Arial"/>
          <w:sz w:val="18"/>
          <w:szCs w:val="18"/>
        </w:rPr>
      </w:pPr>
      <w:r w:rsidRPr="00CB7EEC">
        <w:rPr>
          <w:rFonts w:ascii="Century Gothic" w:hAnsi="Century Gothic" w:cs="Arial"/>
          <w:sz w:val="18"/>
          <w:szCs w:val="18"/>
        </w:rPr>
        <w:t>Настоящим заявитель (указанный в п.1 настоящей Заявки на сертификацию продукции) в лице руководителя организации подтверждает (гарантирует) обязательства выполнять правила ОСП и обязуется предоставлять все указанные ниже необходимые сведения (выполнять процедуры) своевременно и в полной мере:</w:t>
      </w:r>
    </w:p>
    <w:p w14:paraId="36EF1282" w14:textId="77777777" w:rsidR="00DD4B41" w:rsidRPr="00CB7EEC" w:rsidRDefault="00DD4B41" w:rsidP="00DD4B41">
      <w:pPr>
        <w:pStyle w:val="ConsPlusNormal"/>
        <w:spacing w:line="276" w:lineRule="auto"/>
        <w:ind w:left="137" w:firstLine="426"/>
        <w:jc w:val="both"/>
        <w:rPr>
          <w:rFonts w:ascii="Century Gothic" w:eastAsia="Calibri" w:hAnsi="Century Gothic"/>
          <w:sz w:val="18"/>
          <w:szCs w:val="18"/>
          <w:lang w:eastAsia="en-US"/>
        </w:rPr>
      </w:pPr>
      <w:r w:rsidRPr="00CB7EEC">
        <w:rPr>
          <w:rFonts w:ascii="Century Gothic" w:eastAsia="Calibri" w:hAnsi="Century Gothic"/>
          <w:sz w:val="18"/>
          <w:szCs w:val="18"/>
          <w:lang w:eastAsia="en-US"/>
        </w:rPr>
        <w:t>1) выполнять установленные требования к объектам подтверждения соответствия, прошедшим подтверждение соответствия, а также требования к проведению работ по подтверждению соответствия;</w:t>
      </w:r>
    </w:p>
    <w:p w14:paraId="0CA5D82D" w14:textId="77777777" w:rsidR="00DD4B41" w:rsidRPr="00CB7EEC" w:rsidRDefault="00DD4B41" w:rsidP="00DD4B41">
      <w:pPr>
        <w:pStyle w:val="ConsPlusNormal"/>
        <w:spacing w:line="276" w:lineRule="auto"/>
        <w:ind w:left="137" w:firstLine="426"/>
        <w:jc w:val="both"/>
        <w:rPr>
          <w:rFonts w:ascii="Century Gothic" w:eastAsia="Calibri" w:hAnsi="Century Gothic"/>
          <w:sz w:val="18"/>
          <w:szCs w:val="18"/>
          <w:lang w:eastAsia="en-US"/>
        </w:rPr>
      </w:pPr>
      <w:r w:rsidRPr="00CB7EEC">
        <w:rPr>
          <w:rFonts w:ascii="Century Gothic" w:eastAsia="Calibri" w:hAnsi="Century Gothic"/>
          <w:sz w:val="18"/>
          <w:szCs w:val="18"/>
          <w:lang w:eastAsia="en-US"/>
        </w:rPr>
        <w:t>2) принимать необходимые меры по контролю выполнения установленных требований к объектам подтверждения соответствия, рассмотрению жалоб, в том числе:</w:t>
      </w:r>
    </w:p>
    <w:p w14:paraId="5162ECBF" w14:textId="77777777" w:rsidR="00DD4B41" w:rsidRPr="00CB7EEC" w:rsidRDefault="00DD4B41" w:rsidP="00DD4B41">
      <w:pPr>
        <w:pStyle w:val="ConsPlusNormal"/>
        <w:spacing w:line="276" w:lineRule="auto"/>
        <w:ind w:left="137" w:firstLine="426"/>
        <w:jc w:val="both"/>
        <w:rPr>
          <w:rFonts w:ascii="Century Gothic" w:eastAsia="Calibri" w:hAnsi="Century Gothic"/>
          <w:sz w:val="18"/>
          <w:szCs w:val="18"/>
          <w:lang w:eastAsia="en-US"/>
        </w:rPr>
      </w:pPr>
      <w:r w:rsidRPr="00CB7EEC">
        <w:rPr>
          <w:rFonts w:ascii="Century Gothic" w:eastAsia="Calibri" w:hAnsi="Century Gothic"/>
          <w:sz w:val="18"/>
          <w:szCs w:val="18"/>
          <w:lang w:eastAsia="en-US"/>
        </w:rPr>
        <w:t>- обеспечивать стабильность показателей (характеристик) продукции, которые подтверждены сертификатом соответствия, требованиям нормативных документов;</w:t>
      </w:r>
    </w:p>
    <w:p w14:paraId="5B213047" w14:textId="77777777" w:rsidR="00DD4B41" w:rsidRPr="00CB7EEC" w:rsidRDefault="00DD4B41" w:rsidP="00DD4B41">
      <w:pPr>
        <w:pStyle w:val="ConsPlusNormal"/>
        <w:spacing w:line="276" w:lineRule="auto"/>
        <w:ind w:left="137" w:firstLine="426"/>
        <w:jc w:val="both"/>
        <w:rPr>
          <w:rFonts w:ascii="Century Gothic" w:eastAsia="Calibri" w:hAnsi="Century Gothic"/>
          <w:sz w:val="18"/>
          <w:szCs w:val="18"/>
          <w:lang w:eastAsia="en-US"/>
        </w:rPr>
      </w:pPr>
      <w:r w:rsidRPr="00CB7EEC">
        <w:rPr>
          <w:rFonts w:ascii="Century Gothic" w:eastAsia="Calibri" w:hAnsi="Century Gothic"/>
          <w:sz w:val="18"/>
          <w:szCs w:val="18"/>
          <w:lang w:eastAsia="en-US"/>
        </w:rPr>
        <w:t>- выпускать в обращение продукцию, подлежащую обязательному подтверждению соответствия, только после осуществления такого подтверждения соответствия;</w:t>
      </w:r>
    </w:p>
    <w:p w14:paraId="23460C48" w14:textId="77777777" w:rsidR="00DD4B41" w:rsidRPr="00CB7EEC" w:rsidRDefault="00DD4B41" w:rsidP="00DD4B41">
      <w:pPr>
        <w:pStyle w:val="ConsPlusNormal"/>
        <w:spacing w:line="276" w:lineRule="auto"/>
        <w:ind w:left="137" w:firstLine="426"/>
        <w:jc w:val="both"/>
        <w:rPr>
          <w:rFonts w:ascii="Century Gothic" w:eastAsia="Calibri" w:hAnsi="Century Gothic"/>
          <w:sz w:val="18"/>
          <w:szCs w:val="18"/>
          <w:lang w:eastAsia="en-US"/>
        </w:rPr>
      </w:pPr>
      <w:r w:rsidRPr="00CB7EEC">
        <w:rPr>
          <w:rFonts w:ascii="Century Gothic" w:eastAsia="Calibri" w:hAnsi="Century Gothic"/>
          <w:sz w:val="18"/>
          <w:szCs w:val="18"/>
          <w:lang w:eastAsia="en-US"/>
        </w:rPr>
        <w:t>- указывать в сопроводительной документации сведения о сертификате соответствия;</w:t>
      </w:r>
    </w:p>
    <w:p w14:paraId="5151DCA1" w14:textId="77777777" w:rsidR="00DD4B41" w:rsidRPr="00CB7EEC" w:rsidRDefault="00DD4B41" w:rsidP="00DD4B41">
      <w:pPr>
        <w:pStyle w:val="ConsPlusNormal"/>
        <w:spacing w:line="276" w:lineRule="auto"/>
        <w:ind w:left="137" w:firstLine="426"/>
        <w:jc w:val="both"/>
        <w:rPr>
          <w:rFonts w:ascii="Century Gothic" w:eastAsia="Calibri" w:hAnsi="Century Gothic"/>
          <w:sz w:val="18"/>
          <w:szCs w:val="18"/>
          <w:lang w:eastAsia="en-US"/>
        </w:rPr>
      </w:pPr>
      <w:r w:rsidRPr="00CB7EEC">
        <w:rPr>
          <w:rFonts w:ascii="Century Gothic" w:eastAsia="Calibri" w:hAnsi="Century Gothic"/>
          <w:sz w:val="18"/>
          <w:szCs w:val="18"/>
          <w:lang w:eastAsia="en-US"/>
        </w:rPr>
        <w:t>- предъявлять в уполномоченные органы государственного контроля (надзора), а также заинтересованным лицам документы (и их копии), свидетельствующие об оценке (подтверждении) соответствия продукции установленным требованиям;</w:t>
      </w:r>
    </w:p>
    <w:p w14:paraId="4C89E85A" w14:textId="77777777" w:rsidR="00DD4B41" w:rsidRPr="00CB7EEC" w:rsidRDefault="00DD4B41" w:rsidP="00DD4B41">
      <w:pPr>
        <w:pStyle w:val="ConsPlusNormal"/>
        <w:spacing w:line="276" w:lineRule="auto"/>
        <w:ind w:left="137" w:firstLine="426"/>
        <w:jc w:val="both"/>
        <w:rPr>
          <w:rFonts w:ascii="Century Gothic" w:eastAsia="Calibri" w:hAnsi="Century Gothic"/>
          <w:sz w:val="18"/>
          <w:szCs w:val="18"/>
          <w:lang w:eastAsia="en-US"/>
        </w:rPr>
      </w:pPr>
      <w:r w:rsidRPr="00CB7EEC">
        <w:rPr>
          <w:rFonts w:ascii="Century Gothic" w:eastAsia="Calibri" w:hAnsi="Century Gothic"/>
          <w:sz w:val="18"/>
          <w:szCs w:val="18"/>
          <w:lang w:eastAsia="en-US"/>
        </w:rPr>
        <w:t>- приостанавливать или прекращать реализацию продукции, если действие документа, подтверждающего соответствие продукции установленным требованиям приостановлено либо прекращено, за исключением продукции, выпущенной в обращение на территории государств-членов ЕАЭС во время действия документа, подтверждающего соответствие продукции требованиям безопасности, в течение срока годности или срока службы продукции;</w:t>
      </w:r>
    </w:p>
    <w:p w14:paraId="61A392B2" w14:textId="77777777" w:rsidR="00DD4B41" w:rsidRPr="00CB7EEC" w:rsidRDefault="00DD4B41" w:rsidP="00DD4B41">
      <w:pPr>
        <w:pStyle w:val="ConsPlusNormal"/>
        <w:spacing w:line="276" w:lineRule="auto"/>
        <w:ind w:left="137" w:firstLine="426"/>
        <w:jc w:val="both"/>
        <w:rPr>
          <w:rFonts w:ascii="Century Gothic" w:eastAsia="Calibri" w:hAnsi="Century Gothic"/>
          <w:sz w:val="18"/>
          <w:szCs w:val="18"/>
          <w:lang w:eastAsia="en-US"/>
        </w:rPr>
      </w:pPr>
      <w:r w:rsidRPr="00CB7EEC">
        <w:rPr>
          <w:rFonts w:ascii="Century Gothic" w:eastAsia="Calibri" w:hAnsi="Century Gothic"/>
          <w:sz w:val="18"/>
          <w:szCs w:val="18"/>
          <w:lang w:eastAsia="en-US"/>
        </w:rPr>
        <w:t>- приостанавливать производство продукции, которая прошла подтверждение соответствия и не соответствует требованиям нормативных документов, на основании решений уполномоченных органов государственного контроля (надзора);</w:t>
      </w:r>
    </w:p>
    <w:p w14:paraId="5B3F93E0" w14:textId="77777777" w:rsidR="00DD4B41" w:rsidRPr="00CB7EEC" w:rsidRDefault="00DD4B41" w:rsidP="00DD4B41">
      <w:pPr>
        <w:pStyle w:val="ConsPlusNormal"/>
        <w:spacing w:line="276" w:lineRule="auto"/>
        <w:ind w:left="137" w:firstLine="426"/>
        <w:jc w:val="both"/>
        <w:rPr>
          <w:rFonts w:ascii="Century Gothic" w:eastAsia="Calibri" w:hAnsi="Century Gothic"/>
          <w:sz w:val="18"/>
          <w:szCs w:val="18"/>
          <w:lang w:eastAsia="en-US"/>
        </w:rPr>
      </w:pPr>
      <w:r w:rsidRPr="00CB7EEC">
        <w:rPr>
          <w:rFonts w:ascii="Century Gothic" w:eastAsia="Calibri" w:hAnsi="Century Gothic"/>
          <w:sz w:val="18"/>
          <w:szCs w:val="18"/>
          <w:lang w:eastAsia="en-US"/>
        </w:rPr>
        <w:t>- в случае приостановки действия или отмены документа, подтверждающего соответствие продукции требованиям безопасности, прекратить использовать все рекламные материалы, которые содержат любые ссылки на результаты оценки (подтверждения) соответствия, и вернуть по требованию Органа по сертификации (в случае отмены сертификата соответствия) бланки сертификатов соответствия и бланки приложений сертификатов соответствия, использованные при выдаче отмененного сертификата соответствия;</w:t>
      </w:r>
    </w:p>
    <w:p w14:paraId="3118D0B7" w14:textId="77777777" w:rsidR="00DD4B41" w:rsidRPr="00CB7EEC" w:rsidRDefault="00DD4B41" w:rsidP="00DD4B41">
      <w:pPr>
        <w:pStyle w:val="ConsPlusNormal"/>
        <w:spacing w:line="276" w:lineRule="auto"/>
        <w:ind w:left="137" w:firstLine="426"/>
        <w:jc w:val="both"/>
        <w:rPr>
          <w:rFonts w:ascii="Century Gothic" w:eastAsia="Calibri" w:hAnsi="Century Gothic"/>
          <w:sz w:val="18"/>
          <w:szCs w:val="18"/>
          <w:lang w:eastAsia="en-US"/>
        </w:rPr>
      </w:pPr>
      <w:r w:rsidRPr="00CB7EEC">
        <w:rPr>
          <w:rFonts w:ascii="Century Gothic" w:eastAsia="Calibri" w:hAnsi="Century Gothic"/>
          <w:sz w:val="18"/>
          <w:szCs w:val="18"/>
          <w:lang w:eastAsia="en-US"/>
        </w:rPr>
        <w:t>- не использовать информацию, полученную в процессе оказания услуг (выполнения работ по подтверждению) соответствия) ОСП, таким образом, чтобы нанести вред репутации ОСП или АО «</w:t>
      </w:r>
      <w:proofErr w:type="spellStart"/>
      <w:r w:rsidRPr="00CB7EEC">
        <w:rPr>
          <w:rFonts w:ascii="Century Gothic" w:eastAsia="Calibri" w:hAnsi="Century Gothic"/>
          <w:sz w:val="18"/>
          <w:szCs w:val="18"/>
          <w:lang w:eastAsia="en-US"/>
        </w:rPr>
        <w:t>Кволити</w:t>
      </w:r>
      <w:proofErr w:type="spellEnd"/>
      <w:r w:rsidRPr="00CB7EEC">
        <w:rPr>
          <w:rFonts w:ascii="Century Gothic" w:eastAsia="Calibri" w:hAnsi="Century Gothic"/>
          <w:sz w:val="18"/>
          <w:szCs w:val="18"/>
          <w:lang w:eastAsia="en-US"/>
        </w:rPr>
        <w:t xml:space="preserve"> +» и не делать никаких заявлений, которые АО «</w:t>
      </w:r>
      <w:proofErr w:type="spellStart"/>
      <w:r w:rsidRPr="00CB7EEC">
        <w:rPr>
          <w:rFonts w:ascii="Century Gothic" w:eastAsia="Calibri" w:hAnsi="Century Gothic"/>
          <w:sz w:val="18"/>
          <w:szCs w:val="18"/>
          <w:lang w:eastAsia="en-US"/>
        </w:rPr>
        <w:t>Кволити</w:t>
      </w:r>
      <w:proofErr w:type="spellEnd"/>
      <w:r w:rsidRPr="00CB7EEC">
        <w:rPr>
          <w:rFonts w:ascii="Century Gothic" w:eastAsia="Calibri" w:hAnsi="Century Gothic"/>
          <w:sz w:val="18"/>
          <w:szCs w:val="18"/>
          <w:lang w:eastAsia="en-US"/>
        </w:rPr>
        <w:t xml:space="preserve"> +» может рассматривать, как несанкционированные или такие, которые вводят в заблуждение потребителей, участников ведения экономической деятельности, органы государственного контроля (надзора);</w:t>
      </w:r>
    </w:p>
    <w:p w14:paraId="200BDC3E" w14:textId="77777777" w:rsidR="00DD4B41" w:rsidRPr="00CB7EEC" w:rsidRDefault="00DD4B41" w:rsidP="00DD4B41">
      <w:pPr>
        <w:pStyle w:val="ConsPlusNormal"/>
        <w:spacing w:line="276" w:lineRule="auto"/>
        <w:ind w:left="137" w:firstLine="426"/>
        <w:jc w:val="both"/>
        <w:rPr>
          <w:rFonts w:ascii="Century Gothic" w:eastAsia="Calibri" w:hAnsi="Century Gothic"/>
          <w:sz w:val="18"/>
          <w:szCs w:val="18"/>
          <w:lang w:eastAsia="en-US"/>
        </w:rPr>
      </w:pPr>
      <w:r w:rsidRPr="00CB7EEC">
        <w:rPr>
          <w:rFonts w:ascii="Century Gothic" w:eastAsia="Calibri" w:hAnsi="Century Gothic"/>
          <w:sz w:val="18"/>
          <w:szCs w:val="18"/>
          <w:lang w:eastAsia="en-US"/>
        </w:rPr>
        <w:t>3) предоставлять в целях проведения работ по подтверждению соответствия, документы по сертификации в соответствии с требованиями схем сертификации;</w:t>
      </w:r>
    </w:p>
    <w:p w14:paraId="020CEF40" w14:textId="77777777" w:rsidR="00DD4B41" w:rsidRPr="00CB7EEC" w:rsidRDefault="00DD4B41" w:rsidP="00DD4B41">
      <w:pPr>
        <w:pStyle w:val="ConsPlusNormal"/>
        <w:spacing w:line="276" w:lineRule="auto"/>
        <w:ind w:left="137" w:firstLine="426"/>
        <w:jc w:val="both"/>
        <w:rPr>
          <w:rFonts w:ascii="Century Gothic" w:eastAsia="Calibri" w:hAnsi="Century Gothic"/>
          <w:sz w:val="18"/>
          <w:szCs w:val="18"/>
          <w:lang w:eastAsia="en-US"/>
        </w:rPr>
      </w:pPr>
      <w:r w:rsidRPr="00CB7EEC">
        <w:rPr>
          <w:rFonts w:ascii="Century Gothic" w:eastAsia="Calibri" w:hAnsi="Century Gothic"/>
          <w:sz w:val="18"/>
          <w:szCs w:val="18"/>
          <w:lang w:eastAsia="en-US"/>
        </w:rPr>
        <w:t>4) выполнять установленные нормативно-правовыми документами государств-членов ЕАЭС, в т.ч. национальными, требования, требования ОСП или схем сертификации в отношении использования знаков соответствия, ссылок на сертификацию продукции в средствах массовой информации;</w:t>
      </w:r>
    </w:p>
    <w:p w14:paraId="45430A9E" w14:textId="77777777" w:rsidR="00DD4B41" w:rsidRPr="00CB7EEC" w:rsidRDefault="00DD4B41" w:rsidP="00DD4B41">
      <w:pPr>
        <w:pStyle w:val="ConsPlusNormal"/>
        <w:spacing w:line="276" w:lineRule="auto"/>
        <w:ind w:left="137" w:firstLine="426"/>
        <w:jc w:val="both"/>
        <w:rPr>
          <w:rFonts w:ascii="Century Gothic" w:eastAsia="Calibri" w:hAnsi="Century Gothic"/>
          <w:sz w:val="18"/>
          <w:szCs w:val="18"/>
          <w:lang w:eastAsia="en-US"/>
        </w:rPr>
      </w:pPr>
      <w:r w:rsidRPr="00CB7EEC">
        <w:rPr>
          <w:rFonts w:ascii="Century Gothic" w:eastAsia="Calibri" w:hAnsi="Century Gothic"/>
          <w:sz w:val="18"/>
          <w:szCs w:val="18"/>
          <w:lang w:eastAsia="en-US"/>
        </w:rPr>
        <w:t>5) регистрировать на жалобы, доведенные до сведения заявителя и касающиеся выполнения требований к объектам подтверждения соответствия, в том числе установленным схемами сертификации, и предоставлять их ОСП по его запросу; принимать соответствующие меры в отношении таких жалоб и любых недостатков, обнаруженных в объектах подтверждения соответствия, которые влияют на соответствие требованиям к объектам подтверждения соответствия, в том числе установленным схемами сертификации, документировать предпринятые действия; вести учет всех рекламаций (претензий) на продукцию, прошедшую процедуру подтверждения соответствия и извещать о них письменно ОСП, осуществлять мероприятия по решению ОСП по выявлению и установлению опасной продукции;</w:t>
      </w:r>
    </w:p>
    <w:p w14:paraId="37FB3B39" w14:textId="77777777" w:rsidR="00DD4B41" w:rsidRPr="00CB7EEC" w:rsidRDefault="00DD4B41" w:rsidP="00DD4B41">
      <w:pPr>
        <w:pStyle w:val="ConsPlusNormal"/>
        <w:spacing w:line="276" w:lineRule="auto"/>
        <w:ind w:left="137" w:firstLine="426"/>
        <w:jc w:val="both"/>
        <w:rPr>
          <w:rFonts w:ascii="Century Gothic" w:eastAsia="Calibri" w:hAnsi="Century Gothic"/>
          <w:sz w:val="18"/>
          <w:szCs w:val="18"/>
          <w:lang w:eastAsia="en-US"/>
        </w:rPr>
      </w:pPr>
      <w:r w:rsidRPr="00CB7EEC">
        <w:rPr>
          <w:rFonts w:ascii="Century Gothic" w:eastAsia="Calibri" w:hAnsi="Century Gothic"/>
          <w:sz w:val="18"/>
          <w:szCs w:val="18"/>
          <w:lang w:eastAsia="en-US"/>
        </w:rPr>
        <w:t>6) информировать (предварительно в письменной форме) ОСП об изменениях, которые могут повлиять на выполнение требований к объектам подтверждения соответствия, в том числе установленным схемами сертификации, а именно:</w:t>
      </w:r>
    </w:p>
    <w:p w14:paraId="3C1BD2CC" w14:textId="77777777" w:rsidR="00DD4B41" w:rsidRPr="00CB7EEC" w:rsidRDefault="00DD4B41" w:rsidP="00DD4B41">
      <w:pPr>
        <w:pStyle w:val="ConsPlusNormal"/>
        <w:spacing w:line="276" w:lineRule="auto"/>
        <w:ind w:left="137" w:firstLine="426"/>
        <w:jc w:val="both"/>
        <w:rPr>
          <w:rFonts w:ascii="Century Gothic" w:eastAsia="Calibri" w:hAnsi="Century Gothic"/>
          <w:sz w:val="18"/>
          <w:szCs w:val="18"/>
          <w:lang w:eastAsia="en-US"/>
        </w:rPr>
      </w:pPr>
      <w:r w:rsidRPr="00CB7EEC">
        <w:rPr>
          <w:rFonts w:ascii="Century Gothic" w:eastAsia="Calibri" w:hAnsi="Century Gothic"/>
          <w:sz w:val="18"/>
          <w:szCs w:val="18"/>
          <w:lang w:eastAsia="en-US"/>
        </w:rPr>
        <w:t xml:space="preserve">- об изменениях, вносимых в техническую документацию или технологические процессы </w:t>
      </w:r>
      <w:r w:rsidRPr="00CB7EEC">
        <w:rPr>
          <w:rFonts w:ascii="Century Gothic" w:eastAsia="Calibri" w:hAnsi="Century Gothic"/>
          <w:sz w:val="18"/>
          <w:szCs w:val="18"/>
          <w:lang w:eastAsia="en-US"/>
        </w:rPr>
        <w:lastRenderedPageBreak/>
        <w:t>производства сертифицированной продукции;</w:t>
      </w:r>
    </w:p>
    <w:p w14:paraId="1272B4D4" w14:textId="77777777" w:rsidR="00DD4B41" w:rsidRPr="00CB7EEC" w:rsidRDefault="00DD4B41" w:rsidP="00DD4B41">
      <w:pPr>
        <w:pStyle w:val="ConsPlusNormal"/>
        <w:spacing w:line="276" w:lineRule="auto"/>
        <w:ind w:left="137" w:firstLine="426"/>
        <w:jc w:val="both"/>
        <w:rPr>
          <w:rFonts w:ascii="Century Gothic" w:eastAsia="Calibri" w:hAnsi="Century Gothic"/>
          <w:sz w:val="18"/>
          <w:szCs w:val="18"/>
          <w:lang w:eastAsia="en-US"/>
        </w:rPr>
      </w:pPr>
      <w:r w:rsidRPr="00CB7EEC">
        <w:rPr>
          <w:rFonts w:ascii="Century Gothic" w:eastAsia="Calibri" w:hAnsi="Century Gothic"/>
          <w:sz w:val="18"/>
          <w:szCs w:val="18"/>
          <w:lang w:eastAsia="en-US"/>
        </w:rPr>
        <w:t>- обо всех намечающихся модернизациях (модификациях) продукции, изменениях в ее конструкции (составе), технологии производства, методах испытаний и контроля, правилах приемки, а также осуществлять намеченные модернизации (модификации) продукции и другие изменения только при согласии ОСП, выдавшего сертификат соответствия;</w:t>
      </w:r>
    </w:p>
    <w:p w14:paraId="558FDEE3" w14:textId="77777777" w:rsidR="00DD4B41" w:rsidRPr="00CB7EEC" w:rsidRDefault="00DD4B41" w:rsidP="00DD4B41">
      <w:pPr>
        <w:pStyle w:val="ConsPlusNormal"/>
        <w:spacing w:line="276" w:lineRule="auto"/>
        <w:ind w:left="137" w:firstLine="426"/>
        <w:jc w:val="both"/>
        <w:rPr>
          <w:rFonts w:ascii="Century Gothic" w:eastAsia="Calibri" w:hAnsi="Century Gothic"/>
          <w:sz w:val="18"/>
          <w:szCs w:val="18"/>
          <w:lang w:eastAsia="en-US"/>
        </w:rPr>
      </w:pPr>
      <w:r w:rsidRPr="00CB7EEC">
        <w:rPr>
          <w:rFonts w:ascii="Century Gothic" w:eastAsia="Calibri" w:hAnsi="Century Gothic"/>
          <w:sz w:val="18"/>
          <w:szCs w:val="18"/>
          <w:lang w:eastAsia="en-US"/>
        </w:rPr>
        <w:t>7) предоставлять в адрес ОСП при инспекционном контроле, сведения, подтверждающие выполнение заявителем обязательств согласно данного Приложения, нести ответственность в случае отказа (невозможности) выполнения указанных обязательств в соответствии с законодательством государств-членов ЕАЭС.</w:t>
      </w:r>
    </w:p>
    <w:p w14:paraId="0B669B4F" w14:textId="77777777" w:rsidR="00DD4B41" w:rsidRDefault="00DD4B41" w:rsidP="00DD4B41">
      <w:pPr>
        <w:pStyle w:val="ConsPlusNormal"/>
        <w:spacing w:line="276" w:lineRule="auto"/>
        <w:ind w:left="137" w:firstLine="426"/>
        <w:jc w:val="both"/>
        <w:rPr>
          <w:rFonts w:ascii="Times New Roman" w:hAnsi="Times New Roman"/>
        </w:rPr>
      </w:pPr>
    </w:p>
    <w:p w14:paraId="7A60EE4D" w14:textId="77777777" w:rsidR="00DD4B41" w:rsidRPr="003A125A" w:rsidRDefault="00DD4B41" w:rsidP="00DD4B41">
      <w:pPr>
        <w:pStyle w:val="ConsPlusNormal"/>
        <w:spacing w:line="276" w:lineRule="auto"/>
        <w:ind w:left="137" w:firstLine="426"/>
        <w:jc w:val="both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center" w:tblpY="144"/>
        <w:tblW w:w="10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1"/>
        <w:gridCol w:w="634"/>
        <w:gridCol w:w="1694"/>
        <w:gridCol w:w="484"/>
        <w:gridCol w:w="4594"/>
      </w:tblGrid>
      <w:tr w:rsidR="00DD4B41" w:rsidRPr="00BF48EC" w14:paraId="1845C967" w14:textId="77777777" w:rsidTr="001F4439">
        <w:trPr>
          <w:trHeight w:val="252"/>
        </w:trPr>
        <w:tc>
          <w:tcPr>
            <w:tcW w:w="2751" w:type="dxa"/>
            <w:tcBorders>
              <w:top w:val="nil"/>
              <w:left w:val="nil"/>
              <w:right w:val="nil"/>
            </w:tcBorders>
          </w:tcPr>
          <w:p w14:paraId="73A3008C" w14:textId="77777777" w:rsidR="00DD4B41" w:rsidRPr="00184D38" w:rsidRDefault="00DD4B41" w:rsidP="001F4439">
            <w:pPr>
              <w:pStyle w:val="Default"/>
              <w:ind w:right="-28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4F58EF5F" w14:textId="77777777" w:rsidR="00DD4B41" w:rsidRPr="00BF48EC" w:rsidRDefault="00DD4B41" w:rsidP="001F4439">
            <w:pPr>
              <w:pStyle w:val="Default"/>
              <w:ind w:right="-284"/>
              <w:rPr>
                <w:color w:val="FF0000"/>
                <w:szCs w:val="20"/>
              </w:rPr>
            </w:pPr>
            <w:r>
              <w:rPr>
                <w:color w:val="FF0000"/>
                <w:szCs w:val="20"/>
              </w:rPr>
              <w:t xml:space="preserve">                           </w:t>
            </w:r>
          </w:p>
        </w:tc>
        <w:tc>
          <w:tcPr>
            <w:tcW w:w="1694" w:type="dxa"/>
            <w:tcBorders>
              <w:top w:val="nil"/>
              <w:left w:val="nil"/>
              <w:right w:val="nil"/>
            </w:tcBorders>
          </w:tcPr>
          <w:p w14:paraId="21E3FABC" w14:textId="77777777" w:rsidR="00DD4B41" w:rsidRPr="00BF48EC" w:rsidRDefault="00DD4B41" w:rsidP="001F4439">
            <w:pPr>
              <w:pStyle w:val="Default"/>
              <w:ind w:right="-284"/>
              <w:jc w:val="center"/>
              <w:rPr>
                <w:color w:val="auto"/>
                <w:szCs w:val="20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4216D55D" w14:textId="77777777" w:rsidR="00DD4B41" w:rsidRPr="00BF48EC" w:rsidRDefault="00DD4B41" w:rsidP="001F4439">
            <w:pPr>
              <w:pStyle w:val="Default"/>
              <w:ind w:right="-284"/>
              <w:rPr>
                <w:color w:val="FF0000"/>
                <w:szCs w:val="20"/>
              </w:rPr>
            </w:pPr>
          </w:p>
        </w:tc>
        <w:tc>
          <w:tcPr>
            <w:tcW w:w="4594" w:type="dxa"/>
            <w:tcBorders>
              <w:top w:val="nil"/>
              <w:left w:val="nil"/>
              <w:right w:val="nil"/>
            </w:tcBorders>
          </w:tcPr>
          <w:p w14:paraId="01042D2D" w14:textId="77777777" w:rsidR="00DD4B41" w:rsidRPr="00BF48EC" w:rsidRDefault="00DD4B41" w:rsidP="001F4439">
            <w:pPr>
              <w:pStyle w:val="Default"/>
              <w:ind w:right="-284"/>
              <w:rPr>
                <w:color w:val="FF0000"/>
                <w:szCs w:val="20"/>
              </w:rPr>
            </w:pPr>
          </w:p>
        </w:tc>
      </w:tr>
      <w:tr w:rsidR="00DD4B41" w:rsidRPr="00BF48EC" w14:paraId="584EFEF4" w14:textId="77777777" w:rsidTr="001F4439">
        <w:trPr>
          <w:trHeight w:val="395"/>
        </w:trPr>
        <w:tc>
          <w:tcPr>
            <w:tcW w:w="2751" w:type="dxa"/>
            <w:tcBorders>
              <w:left w:val="nil"/>
              <w:bottom w:val="nil"/>
              <w:right w:val="nil"/>
            </w:tcBorders>
          </w:tcPr>
          <w:p w14:paraId="484C34C8" w14:textId="77777777" w:rsidR="00DD4B41" w:rsidRPr="00BF48EC" w:rsidRDefault="00DD4B41" w:rsidP="001F4439">
            <w:pPr>
              <w:pStyle w:val="Default"/>
              <w:ind w:left="-567" w:right="-284"/>
              <w:jc w:val="center"/>
              <w:rPr>
                <w:color w:val="000000" w:themeColor="text1"/>
                <w:sz w:val="14"/>
                <w:szCs w:val="14"/>
              </w:rPr>
            </w:pPr>
            <w:r w:rsidRPr="00BF48EC">
              <w:rPr>
                <w:color w:val="000000" w:themeColor="text1"/>
                <w:sz w:val="14"/>
                <w:szCs w:val="14"/>
              </w:rPr>
              <w:t>Должность</w:t>
            </w:r>
            <w:r>
              <w:rPr>
                <w:color w:val="000000" w:themeColor="text1"/>
                <w:sz w:val="14"/>
                <w:szCs w:val="14"/>
              </w:rPr>
              <w:t xml:space="preserve"> р</w:t>
            </w:r>
            <w:r w:rsidRPr="00FC2467">
              <w:rPr>
                <w:color w:val="000000" w:themeColor="text1"/>
                <w:sz w:val="14"/>
                <w:szCs w:val="14"/>
              </w:rPr>
              <w:t>уководител</w:t>
            </w:r>
            <w:r>
              <w:rPr>
                <w:color w:val="000000" w:themeColor="text1"/>
                <w:sz w:val="14"/>
                <w:szCs w:val="14"/>
              </w:rPr>
              <w:t>я</w:t>
            </w:r>
            <w:r w:rsidRPr="00FC2467">
              <w:rPr>
                <w:color w:val="000000" w:themeColor="text1"/>
                <w:sz w:val="14"/>
                <w:szCs w:val="14"/>
              </w:rPr>
              <w:t xml:space="preserve"> организации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2E91C31F" w14:textId="77777777" w:rsidR="00DD4B41" w:rsidRPr="00FC2467" w:rsidRDefault="00DD4B41" w:rsidP="001F4439">
            <w:pPr>
              <w:pStyle w:val="Default"/>
              <w:ind w:right="-284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694" w:type="dxa"/>
            <w:tcBorders>
              <w:left w:val="nil"/>
              <w:bottom w:val="nil"/>
              <w:right w:val="nil"/>
            </w:tcBorders>
          </w:tcPr>
          <w:p w14:paraId="28F751FB" w14:textId="77777777" w:rsidR="00DD4B41" w:rsidRPr="00FC2467" w:rsidRDefault="00DD4B41" w:rsidP="001F4439">
            <w:pPr>
              <w:pStyle w:val="Default"/>
              <w:ind w:left="-355" w:right="-284"/>
              <w:jc w:val="center"/>
              <w:rPr>
                <w:color w:val="000000" w:themeColor="text1"/>
                <w:sz w:val="14"/>
                <w:szCs w:val="14"/>
              </w:rPr>
            </w:pPr>
            <w:r w:rsidRPr="00FC2467">
              <w:rPr>
                <w:color w:val="000000" w:themeColor="text1"/>
                <w:sz w:val="14"/>
                <w:szCs w:val="14"/>
              </w:rPr>
              <w:t>подпись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14:paraId="3310DC3B" w14:textId="77777777" w:rsidR="00DD4B41" w:rsidRPr="00FC2467" w:rsidRDefault="00DD4B41" w:rsidP="001F4439">
            <w:pPr>
              <w:pStyle w:val="Default"/>
              <w:ind w:right="-284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4594" w:type="dxa"/>
            <w:tcBorders>
              <w:left w:val="nil"/>
              <w:bottom w:val="nil"/>
              <w:right w:val="nil"/>
            </w:tcBorders>
          </w:tcPr>
          <w:p w14:paraId="28DD994E" w14:textId="77777777" w:rsidR="00DD4B41" w:rsidRPr="00FC2467" w:rsidRDefault="00DD4B41" w:rsidP="001F4439">
            <w:pPr>
              <w:pStyle w:val="Default"/>
              <w:ind w:right="-284"/>
              <w:jc w:val="center"/>
              <w:rPr>
                <w:color w:val="000000" w:themeColor="text1"/>
                <w:sz w:val="14"/>
                <w:szCs w:val="14"/>
              </w:rPr>
            </w:pPr>
            <w:r w:rsidRPr="00FC2467">
              <w:rPr>
                <w:color w:val="000000" w:themeColor="text1"/>
                <w:sz w:val="14"/>
                <w:szCs w:val="14"/>
              </w:rPr>
              <w:t>Ф.И.О.</w:t>
            </w:r>
          </w:p>
        </w:tc>
      </w:tr>
    </w:tbl>
    <w:p w14:paraId="6997CAA1" w14:textId="77777777" w:rsidR="00DD4B41" w:rsidRPr="003A125A" w:rsidRDefault="00DD4B41" w:rsidP="00DD4B4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Pr="003A125A">
        <w:rPr>
          <w:rFonts w:ascii="Times New Roman" w:hAnsi="Times New Roman"/>
          <w:sz w:val="24"/>
          <w:szCs w:val="24"/>
        </w:rPr>
        <w:t>М.П.</w:t>
      </w:r>
    </w:p>
    <w:p w14:paraId="147AC336" w14:textId="77777777" w:rsidR="00474669" w:rsidRDefault="00474669" w:rsidP="00DD4B41">
      <w:pPr>
        <w:spacing w:after="0" w:line="240" w:lineRule="auto"/>
      </w:pPr>
    </w:p>
    <w:sectPr w:rsidR="00474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E3444" w14:textId="77777777" w:rsidR="003027E2" w:rsidRDefault="003027E2" w:rsidP="00DD4B41">
      <w:pPr>
        <w:spacing w:after="0" w:line="240" w:lineRule="auto"/>
      </w:pPr>
      <w:r>
        <w:separator/>
      </w:r>
    </w:p>
  </w:endnote>
  <w:endnote w:type="continuationSeparator" w:id="0">
    <w:p w14:paraId="09B7075E" w14:textId="77777777" w:rsidR="003027E2" w:rsidRDefault="003027E2" w:rsidP="00DD4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F5AA0" w14:textId="77777777" w:rsidR="003027E2" w:rsidRDefault="003027E2" w:rsidP="00DD4B41">
      <w:pPr>
        <w:spacing w:after="0" w:line="240" w:lineRule="auto"/>
      </w:pPr>
      <w:r>
        <w:separator/>
      </w:r>
    </w:p>
  </w:footnote>
  <w:footnote w:type="continuationSeparator" w:id="0">
    <w:p w14:paraId="530C6497" w14:textId="77777777" w:rsidR="003027E2" w:rsidRDefault="003027E2" w:rsidP="00DD4B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AD1"/>
    <w:rsid w:val="000B3514"/>
    <w:rsid w:val="003027E2"/>
    <w:rsid w:val="00474669"/>
    <w:rsid w:val="0059355F"/>
    <w:rsid w:val="006236F1"/>
    <w:rsid w:val="009F3AD1"/>
    <w:rsid w:val="00DD4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77FB05-E4D0-4678-911A-7B8BC12F9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B41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F3AD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3AD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3AD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3AD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3AD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3AD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3AD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3AD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3AD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3A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3A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3A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3A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3A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3A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3A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3A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3A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3A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F3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3AD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F3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3AD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F3A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3AD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9F3A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3A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F3A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F3AD1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DD4B41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DD4B41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e">
    <w:name w:val="Table Grid"/>
    <w:basedOn w:val="a1"/>
    <w:uiPriority w:val="39"/>
    <w:rsid w:val="00DD4B4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D4B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Default">
    <w:name w:val="Default"/>
    <w:rsid w:val="00DD4B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af">
    <w:name w:val="footer"/>
    <w:basedOn w:val="a"/>
    <w:link w:val="af0"/>
    <w:uiPriority w:val="99"/>
    <w:unhideWhenUsed/>
    <w:rsid w:val="00DD4B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D4B41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1305</Words>
  <Characters>7445</Characters>
  <Application>Microsoft Office Word</Application>
  <DocSecurity>0</DocSecurity>
  <Lines>62</Lines>
  <Paragraphs>17</Paragraphs>
  <ScaleCrop>false</ScaleCrop>
  <Company/>
  <LinksUpToDate>false</LinksUpToDate>
  <CharactersWithSpaces>8733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Газарян Николай Владимирович</dc:creator>
  <cp:keywords/>
  <dc:description/>
  <cp:lastModifiedBy>Газарян Николай Владимирович</cp:lastModifiedBy>
  <cp:revision>2</cp:revision>
  <dcterms:created xsi:type="dcterms:W3CDTF">2026-02-20T11:29:00Z</dcterms:created>
  <dcterms:modified xsi:type="dcterms:W3CDTF">2026-02-20T11:34:00Z</dcterms:modified>
</cp:coreProperties>
</file>